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375" w:rsidRDefault="00721375" w:rsidP="00721375">
      <w:pPr>
        <w:pStyle w:val="Testonormale"/>
      </w:pPr>
      <w:r>
        <w:t>Nato a Genova il 6 febbraio 1965. Laureato con lode in Medicina e Chirurgia il 5 luglio 1989 e specializzato con lode in Ginecologia ed Ostetricia il 15 luglio 1993.</w:t>
      </w:r>
    </w:p>
    <w:p w:rsidR="00721375" w:rsidRDefault="00721375" w:rsidP="00721375">
      <w:pPr>
        <w:pStyle w:val="Testonormale"/>
      </w:pPr>
    </w:p>
    <w:p w:rsidR="00721375" w:rsidRDefault="00721375" w:rsidP="00721375">
      <w:pPr>
        <w:pStyle w:val="Testonormale"/>
      </w:pPr>
      <w:r>
        <w:t xml:space="preserve"> Negli anni '90-'91 e '93-'94 è stato </w:t>
      </w:r>
      <w:proofErr w:type="spellStart"/>
      <w:r>
        <w:t>Research</w:t>
      </w:r>
      <w:proofErr w:type="spellEnd"/>
      <w:r>
        <w:t xml:space="preserve"> </w:t>
      </w:r>
      <w:proofErr w:type="spellStart"/>
      <w:r>
        <w:t>Fellow</w:t>
      </w:r>
      <w:proofErr w:type="spellEnd"/>
      <w:r>
        <w:t xml:space="preserve"> presso il MD Anderson </w:t>
      </w:r>
      <w:proofErr w:type="spellStart"/>
      <w:r>
        <w:t>Cancer</w:t>
      </w:r>
      <w:proofErr w:type="spellEnd"/>
      <w:r>
        <w:t xml:space="preserve"> Center di Houston, Texas (UT-MDACC), focalizzandosi sul ruolo delle cellule NK e di alcune citochine nella cancerogenesi cervicale. Nello stesso Istituto ha ricoperto il ruolo di Post </w:t>
      </w:r>
      <w:proofErr w:type="spellStart"/>
      <w:r>
        <w:t>doctoral</w:t>
      </w:r>
      <w:proofErr w:type="spellEnd"/>
      <w:r>
        <w:t xml:space="preserve"> </w:t>
      </w:r>
      <w:proofErr w:type="spellStart"/>
      <w:r>
        <w:t>fellow</w:t>
      </w:r>
      <w:proofErr w:type="spellEnd"/>
      <w:r>
        <w:t xml:space="preserve"> presso la Divisione di Ginecologia Oncologica, diretta dal prof. J. T. </w:t>
      </w:r>
      <w:proofErr w:type="spellStart"/>
      <w:r>
        <w:t>Warthon</w:t>
      </w:r>
      <w:proofErr w:type="spellEnd"/>
      <w:r>
        <w:t>.</w:t>
      </w:r>
    </w:p>
    <w:p w:rsidR="00721375" w:rsidRDefault="00721375" w:rsidP="00721375">
      <w:pPr>
        <w:pStyle w:val="Testonormale"/>
      </w:pPr>
    </w:p>
    <w:p w:rsidR="00721375" w:rsidRDefault="00721375" w:rsidP="00721375">
      <w:pPr>
        <w:pStyle w:val="Testonormale"/>
      </w:pPr>
      <w:r>
        <w:t xml:space="preserve">Dal 1994 al 1996 è stato </w:t>
      </w:r>
      <w:proofErr w:type="spellStart"/>
      <w:r>
        <w:t>Visiting</w:t>
      </w:r>
      <w:proofErr w:type="spellEnd"/>
      <w:r>
        <w:t xml:space="preserve"> Assistant Professor di Ginecologia Oncologica - con privilegi clinici - presso il Dipartimento di Ginecologia della </w:t>
      </w:r>
      <w:proofErr w:type="spellStart"/>
      <w:r>
        <w:t>University</w:t>
      </w:r>
      <w:proofErr w:type="spellEnd"/>
      <w:r>
        <w:t xml:space="preserve"> of California, Los Angeles (UCLA), diretto dal prof. R. M. </w:t>
      </w:r>
      <w:proofErr w:type="spellStart"/>
      <w:r>
        <w:t>Pitkin</w:t>
      </w:r>
      <w:proofErr w:type="spellEnd"/>
      <w:r>
        <w:t xml:space="preserve">. Dal 1997 al 2004 ha svolto attività clinica e didattica presso il Dipartimento di Ginecologia ed Ostetricia dell'Università di Genova, sotto la direzione, negli anni, dei prof. G. Pescetto, L. de Cecco e G.L. </w:t>
      </w:r>
      <w:proofErr w:type="spellStart"/>
      <w:r>
        <w:t>Capitanio</w:t>
      </w:r>
      <w:proofErr w:type="spellEnd"/>
      <w:r>
        <w:t>. Dal 1996 al 2004 è stato Professore a contratto in endoscopia e in patologia del tratto genitale inferiore presso la Scuola di specializzazione in Ostetricia e Ginecologia dell'Università di Genova.</w:t>
      </w:r>
    </w:p>
    <w:p w:rsidR="00721375" w:rsidRDefault="00721375" w:rsidP="00721375">
      <w:pPr>
        <w:pStyle w:val="Testonormale"/>
      </w:pPr>
    </w:p>
    <w:p w:rsidR="00721375" w:rsidRDefault="00721375" w:rsidP="00721375">
      <w:pPr>
        <w:pStyle w:val="Testonormale"/>
      </w:pPr>
      <w:r>
        <w:t>Dal 2005 al 2009 ha operato con ruolo di consulente presso la Divisione di Ginecologia Oncologica dell'Istituto Europeo di Oncologia di Milano (IEO) e, dal 2005 al 2008, è stato consulente della Oncologia Chirurgica C dell'IST di Genova. Dal 2009 al Giugno 2012 è stato Direttore della S.C. Oncologia Ginecologica dell'Istituto Nazionale per la ricerca sul Cancro, IST di Genova.</w:t>
      </w:r>
    </w:p>
    <w:p w:rsidR="00721375" w:rsidRDefault="00721375" w:rsidP="00721375">
      <w:pPr>
        <w:pStyle w:val="Testonormale"/>
      </w:pPr>
    </w:p>
    <w:p w:rsidR="00721375" w:rsidRDefault="00721375" w:rsidP="00721375">
      <w:pPr>
        <w:pStyle w:val="Testonormale"/>
      </w:pPr>
      <w:r>
        <w:t xml:space="preserve">Attualmente è Responsabile del Polo Ginecologico della Casa di Cura Villa Montallegro di Genova ed opera privatamente in Clinica Montallegro ed in regime di convenzione con il SSN presso la Casa di Cura Città di Bra e l'Ospedale Regina </w:t>
      </w:r>
      <w:proofErr w:type="spellStart"/>
      <w:r>
        <w:t>Montis</w:t>
      </w:r>
      <w:proofErr w:type="spellEnd"/>
      <w:r>
        <w:t xml:space="preserve"> </w:t>
      </w:r>
      <w:proofErr w:type="spellStart"/>
      <w:r>
        <w:t>Regalis</w:t>
      </w:r>
      <w:proofErr w:type="spellEnd"/>
      <w:r>
        <w:t xml:space="preserve"> di Mondovì (CN).</w:t>
      </w:r>
    </w:p>
    <w:p w:rsidR="00721375" w:rsidRDefault="00721375" w:rsidP="00721375">
      <w:pPr>
        <w:pStyle w:val="Testonormale"/>
      </w:pPr>
    </w:p>
    <w:p w:rsidR="00721375" w:rsidRDefault="00721375" w:rsidP="00721375">
      <w:pPr>
        <w:pStyle w:val="Testonormale"/>
      </w:pPr>
      <w:r>
        <w:t xml:space="preserve">Ha pubblicato oltre cento lavori scientifici in ambito ginecologico. Ha curato l'edizione italiana di tre testi specialistici e collaborato al coordinamento scientifico di due recenti enciclopedie mediche a larghissima diffusione. È membro del Comitato Scientifico permanente della Società italiana di colposcopia e patologia </w:t>
      </w:r>
      <w:proofErr w:type="spellStart"/>
      <w:r>
        <w:t>cervico</w:t>
      </w:r>
      <w:proofErr w:type="spellEnd"/>
      <w:r>
        <w:t xml:space="preserve"> vaginale (SICPCV) e referente per le linee guida nazionali per la gestione del </w:t>
      </w:r>
      <w:proofErr w:type="spellStart"/>
      <w:r>
        <w:t>pap</w:t>
      </w:r>
      <w:proofErr w:type="spellEnd"/>
      <w:r>
        <w:t xml:space="preserve"> test anormale. E' socio fondatore del </w:t>
      </w:r>
      <w:proofErr w:type="spellStart"/>
      <w:r>
        <w:t>Italian</w:t>
      </w:r>
      <w:proofErr w:type="spellEnd"/>
      <w:r>
        <w:t xml:space="preserve"> HPV </w:t>
      </w:r>
      <w:proofErr w:type="spellStart"/>
      <w:r>
        <w:t>Study</w:t>
      </w:r>
      <w:proofErr w:type="spellEnd"/>
      <w:r>
        <w:t xml:space="preserve"> Group (IHSG). È membro delle maggiori società nazionali ed internazionali di ginecologia oncologica e nell'</w:t>
      </w:r>
      <w:proofErr w:type="spellStart"/>
      <w:r>
        <w:t>editorial</w:t>
      </w:r>
      <w:proofErr w:type="spellEnd"/>
      <w:r>
        <w:t xml:space="preserve"> o nel </w:t>
      </w:r>
      <w:proofErr w:type="spellStart"/>
      <w:r>
        <w:t>referral</w:t>
      </w:r>
      <w:proofErr w:type="spellEnd"/>
      <w:r>
        <w:t xml:space="preserve"> </w:t>
      </w:r>
      <w:proofErr w:type="spellStart"/>
      <w:r>
        <w:t>board</w:t>
      </w:r>
      <w:proofErr w:type="spellEnd"/>
      <w:r>
        <w:t xml:space="preserve"> delle riviste di settore (</w:t>
      </w:r>
      <w:proofErr w:type="spellStart"/>
      <w:r>
        <w:t>Obstet</w:t>
      </w:r>
      <w:proofErr w:type="spellEnd"/>
      <w:r>
        <w:t xml:space="preserve"> </w:t>
      </w:r>
      <w:proofErr w:type="spellStart"/>
      <w:r>
        <w:t>Gynecol</w:t>
      </w:r>
      <w:proofErr w:type="spellEnd"/>
      <w:r>
        <w:t xml:space="preserve">, </w:t>
      </w:r>
      <w:proofErr w:type="spellStart"/>
      <w:r>
        <w:t>Am</w:t>
      </w:r>
      <w:proofErr w:type="spellEnd"/>
      <w:r>
        <w:t xml:space="preserve"> J </w:t>
      </w:r>
      <w:proofErr w:type="spellStart"/>
      <w:r>
        <w:t>Obstet</w:t>
      </w:r>
      <w:proofErr w:type="spellEnd"/>
      <w:r>
        <w:t xml:space="preserve"> </w:t>
      </w:r>
      <w:proofErr w:type="spellStart"/>
      <w:r>
        <w:t>Gynecol</w:t>
      </w:r>
      <w:proofErr w:type="spellEnd"/>
      <w:r>
        <w:t xml:space="preserve">, </w:t>
      </w:r>
      <w:proofErr w:type="spellStart"/>
      <w:r>
        <w:t>Gynecol</w:t>
      </w:r>
      <w:proofErr w:type="spellEnd"/>
      <w:r>
        <w:t xml:space="preserve"> </w:t>
      </w:r>
      <w:proofErr w:type="spellStart"/>
      <w:r>
        <w:t>Oncol</w:t>
      </w:r>
      <w:proofErr w:type="spellEnd"/>
      <w:r>
        <w:t>). Ha presentato relazioni ufficiali e lezioni frontali ad oltre cento congressi nazionali ed internazionali.</w:t>
      </w:r>
    </w:p>
    <w:p w:rsidR="00721375" w:rsidRDefault="00721375" w:rsidP="00721375">
      <w:pPr>
        <w:pStyle w:val="Testonormale"/>
      </w:pPr>
      <w:r>
        <w:t xml:space="preserve"> </w:t>
      </w:r>
    </w:p>
    <w:p w:rsidR="007F1115" w:rsidRDefault="00721375" w:rsidP="00721375">
      <w:bookmarkStart w:id="0" w:name="_GoBack"/>
      <w:bookmarkEnd w:id="0"/>
      <w:r>
        <w:t>Ha organizzato numerosi seminari e convegni in ambito oncologico ginecologico e di endoscopia chirurgica. È coordinatore dell'insegnamento in due corsi formativi residenziali teorico pratici di fisiopatologia del basso tratto genitale e di isteroscopia diagnostica ed operativa</w:t>
      </w:r>
    </w:p>
    <w:sectPr w:rsidR="007F11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5"/>
    <w:rsid w:val="00721375"/>
    <w:rsid w:val="007F1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88309-F16B-433C-B296-CDA842E7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137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721375"/>
    <w:rPr>
      <w:rFonts w:ascii="Calibri" w:hAnsi="Calibri"/>
      <w:szCs w:val="21"/>
    </w:rPr>
  </w:style>
  <w:style w:type="character" w:customStyle="1" w:styleId="TestonormaleCarattere">
    <w:name w:val="Testo normale Carattere"/>
    <w:basedOn w:val="Carpredefinitoparagrafo"/>
    <w:link w:val="Testonormale"/>
    <w:uiPriority w:val="99"/>
    <w:semiHidden/>
    <w:rsid w:val="0072137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Resasco Laura</dc:creator>
  <cp:keywords/>
  <dc:description/>
  <cp:lastModifiedBy>Resasco Laura</cp:lastModifiedBy>
  <cp:revision>1</cp:revision>
  <dcterms:created xsi:type="dcterms:W3CDTF">2017-08-02T15:00:00Z</dcterms:created>
  <dcterms:modified xsi:type="dcterms:W3CDTF">2017-08-02T15:02:00Z</dcterms:modified>
</cp:coreProperties>
</file>